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DECLARAÇÃO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CONHECIMENTO DAS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CONDIÇÕES LOCAIS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4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PROCESSO: 23191.001266.2022-99</w:t>
      </w:r>
    </w:p>
    <w:p w:rsidR="00000000" w:rsidDel="00000000" w:rsidP="00000000" w:rsidRDefault="00000000" w:rsidRPr="00000000" w14:paraId="00000006">
      <w:pPr>
        <w:widowControl w:val="0"/>
        <w:spacing w:after="14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CONCORRÊNCIA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XX/2022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- ARRENDAMENTO DE TERRAS - IFMT CAMPUS CÁCERES: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hd w:fill="auto" w:val="clear"/>
        <w:spacing w:after="14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IDENTIFICAÇÃO DA EMPRESA: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hd w:fill="auto" w:val="clear"/>
        <w:spacing w:after="0" w:before="0" w:line="288" w:lineRule="auto"/>
        <w:ind w:left="0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Razão Social: 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shd w:fill="auto" w:val="clear"/>
        <w:spacing w:after="0" w:before="0" w:line="288" w:lineRule="auto"/>
        <w:ind w:left="0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CNPJ/MF: 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shd w:fill="auto" w:val="clear"/>
        <w:spacing w:after="0" w:before="0" w:line="288" w:lineRule="auto"/>
        <w:ind w:left="0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Endereço:_______________________________Cidade:_________UF:__ CEP:_________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shd w:fill="auto" w:val="clear"/>
        <w:spacing w:after="0" w:before="0" w:line="288" w:lineRule="auto"/>
        <w:ind w:left="0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Telefone: ___________ Fax: 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shd w:fill="auto" w:val="clear"/>
        <w:spacing w:after="0" w:before="0" w:line="288" w:lineRule="auto"/>
        <w:ind w:left="0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shd w:fill="auto" w:val="clear"/>
        <w:spacing w:after="0" w:before="0" w:line="288" w:lineRule="auto"/>
        <w:ind w:left="0" w:right="159" w:hanging="1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Sob as penas da Lei, que conhece as condições locais para execução do objeto e que tem plena ciência das condições e peculiaridades inerentes à natureza do local, e assume total responsabilidade por este fato e não utilizará deste para quaisquer questionamentos futuros que ensejem desavenças técnicas ou financeiras com a CONCEDENTE.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tomou conhecimento de todas as informações e das condições locais para o cumprimento das obrigações objeto da licitação, não podendo alegar desconhecimento como fator impeditivo da correta formulação das suas propostas.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3 - Que dispõe, por ocasião da futura contratação, das instalações, aparelhamento e pessoal técnico considerados essenciais para a execução contratual.</w:t>
      </w:r>
    </w:p>
    <w:p w:rsidR="00000000" w:rsidDel="00000000" w:rsidP="00000000" w:rsidRDefault="00000000" w:rsidRPr="00000000" w14:paraId="00000017">
      <w:pPr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Obs: A realização da vistoria é facultativa, 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 não realização da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mesma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rtl w:val="0"/>
        </w:rPr>
        <w:t xml:space="preserve"> não poderá embasar posteriores alegações de desconhecimento das instalações, dúvidas ou esquecimentos de quaisquer detalhes dos locais da prestação dos serviços, devendo a licitante vencedora assumir os ônus dos serviços decorrentes.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3395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2508885</wp:posOffset>
          </wp:positionH>
          <wp:positionV relativeFrom="paragraph">
            <wp:posOffset>-495934</wp:posOffset>
          </wp:positionV>
          <wp:extent cx="704215" cy="75501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215" cy="7550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21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22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3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24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CAMPUS CÁCERES – PROF. OLEGÁRIO BALDO</w:t>
    </w:r>
  </w:p>
  <w:p w:rsidR="00000000" w:rsidDel="00000000" w:rsidP="00000000" w:rsidRDefault="00000000" w:rsidRPr="00000000" w14:paraId="00000025">
    <w:pPr>
      <w:keepNext w:val="0"/>
      <w:keepLines w:val="0"/>
      <w:widowControl w:val="0"/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CONCORRÊNCIA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en-GB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en-GB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LCf/+/07KaLnqbrnEUnDv+JgQ==">AMUW2mVspCp2+1ofAXJ9LfzieDOU2g5Ccq6SBqMDkDp2zCWTOJ/ZKBlE4Xqp3O6pmovq86p2I6zoqlKtoB1zxpVHE1rAGhPE+ty4qYUHUmRPPuPAQWCTtLU=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